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1B0D" w14:textId="451B5105" w:rsidR="00652A70" w:rsidRPr="003D7A6F" w:rsidRDefault="00004DB6" w:rsidP="00004DB6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Johnson County Airport Board</w:t>
      </w:r>
    </w:p>
    <w:p w14:paraId="250667E2" w14:textId="6CD1C8F0" w:rsidR="00004DB6" w:rsidRPr="003D7A6F" w:rsidRDefault="00004DB6" w:rsidP="00004DB6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Minutes</w:t>
      </w:r>
    </w:p>
    <w:p w14:paraId="47168551" w14:textId="3B2EF45C" w:rsidR="00004DB6" w:rsidRPr="003D7A6F" w:rsidRDefault="004C43DE" w:rsidP="00004DB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19</w:t>
      </w:r>
      <w:r w:rsidR="00653CB1">
        <w:rPr>
          <w:rFonts w:ascii="Arial" w:hAnsi="Arial" w:cs="Arial"/>
          <w:b/>
          <w:sz w:val="22"/>
          <w:szCs w:val="22"/>
        </w:rPr>
        <w:t>, 2021</w:t>
      </w:r>
    </w:p>
    <w:p w14:paraId="13C49F92" w14:textId="792A6765" w:rsidR="00004DB6" w:rsidRPr="003D7A6F" w:rsidRDefault="00004DB6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55643BFB" w14:textId="7EC1F617" w:rsidR="00004DB6" w:rsidRPr="003D7A6F" w:rsidRDefault="00004DB6" w:rsidP="00004DB6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The regular meeting of the Johnson County Airport Board was called to o</w:t>
      </w:r>
      <w:r w:rsidR="005A4BD8" w:rsidRPr="003D7A6F">
        <w:rPr>
          <w:rFonts w:ascii="Arial" w:hAnsi="Arial" w:cs="Arial"/>
          <w:sz w:val="22"/>
          <w:szCs w:val="22"/>
        </w:rPr>
        <w:t xml:space="preserve">rder </w:t>
      </w:r>
      <w:r w:rsidR="007A2292">
        <w:rPr>
          <w:rFonts w:ascii="Arial" w:hAnsi="Arial" w:cs="Arial"/>
          <w:sz w:val="22"/>
          <w:szCs w:val="22"/>
        </w:rPr>
        <w:t xml:space="preserve">by </w:t>
      </w:r>
      <w:r w:rsidR="00BC04DB">
        <w:rPr>
          <w:rFonts w:ascii="Arial" w:hAnsi="Arial" w:cs="Arial"/>
          <w:sz w:val="22"/>
          <w:szCs w:val="22"/>
        </w:rPr>
        <w:t>Chairman Gerald Fink at 8:30</w:t>
      </w:r>
      <w:r w:rsidR="00653CB1">
        <w:rPr>
          <w:rFonts w:ascii="Arial" w:hAnsi="Arial" w:cs="Arial"/>
          <w:sz w:val="22"/>
          <w:szCs w:val="22"/>
        </w:rPr>
        <w:t xml:space="preserve"> a.m. </w:t>
      </w:r>
      <w:r w:rsidRPr="003D7A6F">
        <w:rPr>
          <w:rFonts w:ascii="Arial" w:hAnsi="Arial" w:cs="Arial"/>
          <w:sz w:val="22"/>
          <w:szCs w:val="22"/>
        </w:rPr>
        <w:t>Present w</w:t>
      </w:r>
      <w:r w:rsidR="007A2292">
        <w:rPr>
          <w:rFonts w:ascii="Arial" w:hAnsi="Arial" w:cs="Arial"/>
          <w:sz w:val="22"/>
          <w:szCs w:val="22"/>
        </w:rPr>
        <w:t>ere</w:t>
      </w:r>
      <w:r w:rsidR="00F03418">
        <w:rPr>
          <w:rFonts w:ascii="Arial" w:hAnsi="Arial" w:cs="Arial"/>
          <w:sz w:val="22"/>
          <w:szCs w:val="22"/>
        </w:rPr>
        <w:t xml:space="preserve"> </w:t>
      </w:r>
      <w:r w:rsidR="004C43DE">
        <w:rPr>
          <w:rFonts w:ascii="Arial" w:hAnsi="Arial" w:cs="Arial"/>
          <w:sz w:val="22"/>
          <w:szCs w:val="22"/>
        </w:rPr>
        <w:t>Jim Martin, Clint Culliton and Mike Bacon</w:t>
      </w:r>
      <w:r w:rsidR="00B87C6F">
        <w:rPr>
          <w:rFonts w:ascii="Arial" w:hAnsi="Arial" w:cs="Arial"/>
          <w:sz w:val="22"/>
          <w:szCs w:val="22"/>
        </w:rPr>
        <w:t>.</w:t>
      </w:r>
      <w:r w:rsidR="000E183B">
        <w:rPr>
          <w:rFonts w:ascii="Arial" w:hAnsi="Arial" w:cs="Arial"/>
          <w:sz w:val="22"/>
          <w:szCs w:val="22"/>
        </w:rPr>
        <w:t xml:space="preserve"> Also present was</w:t>
      </w:r>
      <w:r w:rsidR="00B87C6F">
        <w:rPr>
          <w:rFonts w:ascii="Arial" w:hAnsi="Arial" w:cs="Arial"/>
          <w:sz w:val="22"/>
          <w:szCs w:val="22"/>
        </w:rPr>
        <w:t xml:space="preserve"> </w:t>
      </w:r>
      <w:r w:rsidR="00BC04DB">
        <w:rPr>
          <w:rFonts w:ascii="Arial" w:hAnsi="Arial" w:cs="Arial"/>
          <w:sz w:val="22"/>
          <w:szCs w:val="22"/>
        </w:rPr>
        <w:t xml:space="preserve">Commissioner Bob Perry, </w:t>
      </w:r>
      <w:r w:rsidR="00B87C6F" w:rsidRPr="003D7A6F">
        <w:rPr>
          <w:rFonts w:ascii="Arial" w:hAnsi="Arial" w:cs="Arial"/>
          <w:sz w:val="22"/>
          <w:szCs w:val="22"/>
        </w:rPr>
        <w:t>Bruce</w:t>
      </w:r>
      <w:r w:rsidR="002B2882">
        <w:rPr>
          <w:rFonts w:ascii="Arial" w:hAnsi="Arial" w:cs="Arial"/>
          <w:sz w:val="22"/>
          <w:szCs w:val="22"/>
        </w:rPr>
        <w:t xml:space="preserve"> McWhorter</w:t>
      </w:r>
      <w:r w:rsidRPr="003D7A6F">
        <w:rPr>
          <w:rFonts w:ascii="Arial" w:hAnsi="Arial" w:cs="Arial"/>
          <w:sz w:val="22"/>
          <w:szCs w:val="22"/>
        </w:rPr>
        <w:t xml:space="preserve"> Airport Manager</w:t>
      </w:r>
      <w:r w:rsidR="000C6A98">
        <w:rPr>
          <w:rFonts w:ascii="Arial" w:hAnsi="Arial" w:cs="Arial"/>
          <w:sz w:val="22"/>
          <w:szCs w:val="22"/>
        </w:rPr>
        <w:t>,</w:t>
      </w:r>
      <w:r w:rsidR="00BC04DB">
        <w:rPr>
          <w:rFonts w:ascii="Arial" w:hAnsi="Arial" w:cs="Arial"/>
          <w:sz w:val="22"/>
          <w:szCs w:val="22"/>
        </w:rPr>
        <w:t xml:space="preserve"> </w:t>
      </w:r>
      <w:r w:rsidR="004C43DE">
        <w:rPr>
          <w:rFonts w:ascii="Arial" w:hAnsi="Arial" w:cs="Arial"/>
          <w:sz w:val="22"/>
          <w:szCs w:val="22"/>
        </w:rPr>
        <w:t xml:space="preserve">Leah Whitfield, </w:t>
      </w:r>
      <w:r w:rsidR="009C3691">
        <w:rPr>
          <w:rFonts w:ascii="Arial" w:hAnsi="Arial" w:cs="Arial"/>
          <w:sz w:val="22"/>
          <w:szCs w:val="22"/>
        </w:rPr>
        <w:t xml:space="preserve">Justin </w:t>
      </w:r>
      <w:proofErr w:type="spellStart"/>
      <w:r w:rsidR="009C3691">
        <w:rPr>
          <w:rFonts w:ascii="Arial" w:hAnsi="Arial" w:cs="Arial"/>
          <w:sz w:val="22"/>
          <w:szCs w:val="22"/>
        </w:rPr>
        <w:t>Heid</w:t>
      </w:r>
      <w:proofErr w:type="spellEnd"/>
      <w:r w:rsidR="009C3691">
        <w:rPr>
          <w:rFonts w:ascii="Arial" w:hAnsi="Arial" w:cs="Arial"/>
          <w:sz w:val="22"/>
          <w:szCs w:val="22"/>
        </w:rPr>
        <w:t xml:space="preserve"> Aviation Planning Group</w:t>
      </w:r>
      <w:r w:rsidR="004C43DE">
        <w:rPr>
          <w:rFonts w:ascii="Arial" w:hAnsi="Arial" w:cs="Arial"/>
          <w:sz w:val="22"/>
          <w:szCs w:val="22"/>
        </w:rPr>
        <w:t xml:space="preserve">, Mike </w:t>
      </w:r>
      <w:proofErr w:type="spellStart"/>
      <w:r w:rsidR="004C43DE">
        <w:rPr>
          <w:rFonts w:ascii="Arial" w:hAnsi="Arial" w:cs="Arial"/>
          <w:sz w:val="22"/>
          <w:szCs w:val="22"/>
        </w:rPr>
        <w:t>Beckhoff</w:t>
      </w:r>
      <w:proofErr w:type="spellEnd"/>
      <w:r w:rsidR="004C43DE">
        <w:rPr>
          <w:rFonts w:ascii="Arial" w:hAnsi="Arial" w:cs="Arial"/>
          <w:sz w:val="22"/>
          <w:szCs w:val="22"/>
        </w:rPr>
        <w:t xml:space="preserve"> Armstrong </w:t>
      </w:r>
      <w:proofErr w:type="spellStart"/>
      <w:r w:rsidR="004C43DE">
        <w:rPr>
          <w:rFonts w:ascii="Arial" w:hAnsi="Arial" w:cs="Arial"/>
          <w:sz w:val="22"/>
          <w:szCs w:val="22"/>
        </w:rPr>
        <w:t>Cousultants</w:t>
      </w:r>
      <w:proofErr w:type="spellEnd"/>
      <w:r w:rsidR="004C43DE">
        <w:rPr>
          <w:rFonts w:ascii="Arial" w:hAnsi="Arial" w:cs="Arial"/>
          <w:sz w:val="22"/>
          <w:szCs w:val="22"/>
        </w:rPr>
        <w:t xml:space="preserve">, </w:t>
      </w:r>
      <w:r w:rsidR="000C6A98">
        <w:rPr>
          <w:rFonts w:ascii="Arial" w:hAnsi="Arial" w:cs="Arial"/>
          <w:sz w:val="22"/>
          <w:szCs w:val="22"/>
        </w:rPr>
        <w:t xml:space="preserve">and </w:t>
      </w:r>
      <w:r w:rsidR="004C43DE">
        <w:rPr>
          <w:rFonts w:ascii="Arial" w:hAnsi="Arial" w:cs="Arial"/>
          <w:sz w:val="22"/>
          <w:szCs w:val="22"/>
        </w:rPr>
        <w:t xml:space="preserve">Joe </w:t>
      </w:r>
      <w:proofErr w:type="spellStart"/>
      <w:r w:rsidR="004C43DE">
        <w:rPr>
          <w:rFonts w:ascii="Arial" w:hAnsi="Arial" w:cs="Arial"/>
          <w:sz w:val="22"/>
          <w:szCs w:val="22"/>
        </w:rPr>
        <w:t>Feiler</w:t>
      </w:r>
      <w:proofErr w:type="spellEnd"/>
      <w:r w:rsidR="004C43DE">
        <w:rPr>
          <w:rFonts w:ascii="Arial" w:hAnsi="Arial" w:cs="Arial"/>
          <w:sz w:val="22"/>
          <w:szCs w:val="22"/>
        </w:rPr>
        <w:t xml:space="preserve"> </w:t>
      </w:r>
      <w:r w:rsidR="00A617ED">
        <w:rPr>
          <w:rFonts w:ascii="Arial" w:hAnsi="Arial" w:cs="Arial"/>
          <w:sz w:val="22"/>
          <w:szCs w:val="22"/>
        </w:rPr>
        <w:t>Recreation Aviation</w:t>
      </w:r>
      <w:r w:rsidR="000C6A9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E47FC">
        <w:rPr>
          <w:rFonts w:ascii="Arial" w:hAnsi="Arial" w:cs="Arial"/>
          <w:sz w:val="22"/>
          <w:szCs w:val="22"/>
        </w:rPr>
        <w:t xml:space="preserve">Foundation. </w:t>
      </w:r>
    </w:p>
    <w:p w14:paraId="5BE4176E" w14:textId="5863D12B" w:rsidR="00004DB6" w:rsidRPr="003D7A6F" w:rsidRDefault="00004DB6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1318D1D6" w14:textId="20858EE0" w:rsidR="003D48B7" w:rsidRPr="003D7A6F" w:rsidRDefault="00BC04DB" w:rsidP="00004DB6">
      <w:pPr>
        <w:pStyle w:val="NoSpacing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</w:t>
      </w:r>
      <w:r w:rsidR="00E35E22" w:rsidRPr="003D7A6F">
        <w:rPr>
          <w:rFonts w:ascii="Arial" w:hAnsi="Arial" w:cs="Arial"/>
          <w:sz w:val="22"/>
          <w:szCs w:val="22"/>
        </w:rPr>
        <w:t xml:space="preserve"> moved, second</w:t>
      </w:r>
      <w:r w:rsidR="00004DB6" w:rsidRPr="003D7A6F">
        <w:rPr>
          <w:rFonts w:ascii="Arial" w:hAnsi="Arial" w:cs="Arial"/>
          <w:sz w:val="22"/>
          <w:szCs w:val="22"/>
        </w:rPr>
        <w:t xml:space="preserve"> by </w:t>
      </w:r>
      <w:r w:rsidR="007A2292">
        <w:rPr>
          <w:rFonts w:ascii="Arial" w:hAnsi="Arial" w:cs="Arial"/>
          <w:sz w:val="22"/>
          <w:szCs w:val="22"/>
        </w:rPr>
        <w:t>Bacon</w:t>
      </w:r>
      <w:r w:rsidR="00004DB6" w:rsidRPr="003D7A6F">
        <w:rPr>
          <w:rFonts w:ascii="Arial" w:hAnsi="Arial" w:cs="Arial"/>
          <w:sz w:val="22"/>
          <w:szCs w:val="22"/>
        </w:rPr>
        <w:t xml:space="preserve"> to approve the minutes of the </w:t>
      </w:r>
      <w:r w:rsidR="00A617ED">
        <w:rPr>
          <w:rFonts w:ascii="Arial" w:hAnsi="Arial" w:cs="Arial"/>
          <w:sz w:val="22"/>
          <w:szCs w:val="22"/>
        </w:rPr>
        <w:t>March 15</w:t>
      </w:r>
      <w:r>
        <w:rPr>
          <w:rFonts w:ascii="Arial" w:hAnsi="Arial" w:cs="Arial"/>
          <w:sz w:val="22"/>
          <w:szCs w:val="22"/>
        </w:rPr>
        <w:t>, 2021</w:t>
      </w:r>
      <w:r w:rsidR="00004DB6" w:rsidRPr="003D7A6F">
        <w:rPr>
          <w:rFonts w:ascii="Arial" w:hAnsi="Arial" w:cs="Arial"/>
          <w:sz w:val="22"/>
          <w:szCs w:val="22"/>
        </w:rPr>
        <w:t xml:space="preserve"> meeting as presented. Motion carried</w:t>
      </w:r>
      <w:r w:rsidR="00004DB6" w:rsidRPr="003D7A6F">
        <w:rPr>
          <w:rFonts w:ascii="Arial" w:hAnsi="Arial" w:cs="Arial"/>
          <w:i/>
          <w:sz w:val="22"/>
          <w:szCs w:val="22"/>
        </w:rPr>
        <w:t>.</w:t>
      </w:r>
      <w:r w:rsidR="005A4BD8" w:rsidRPr="003D7A6F">
        <w:rPr>
          <w:rFonts w:ascii="Arial" w:hAnsi="Arial" w:cs="Arial"/>
          <w:i/>
          <w:sz w:val="22"/>
          <w:szCs w:val="22"/>
        </w:rPr>
        <w:t xml:space="preserve"> </w:t>
      </w:r>
    </w:p>
    <w:p w14:paraId="6897C296" w14:textId="77777777" w:rsidR="00A17D45" w:rsidRPr="003D7A6F" w:rsidRDefault="00A17D45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60DE2ED0" w14:textId="0859B175" w:rsidR="003D48B7" w:rsidRDefault="003D48B7" w:rsidP="00004DB6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Bills were presented as follows:</w:t>
      </w:r>
    </w:p>
    <w:p w14:paraId="25A1518B" w14:textId="77777777" w:rsidR="00916AE8" w:rsidRDefault="00916AE8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092877E4" w14:textId="2920D24E" w:rsidR="00BC04DB" w:rsidRPr="00A617ED" w:rsidRDefault="00916AE8" w:rsidP="00A617ED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Johnson County Aviation Mgt.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$2,600.00 </w:t>
      </w:r>
    </w:p>
    <w:p w14:paraId="18BD97E5" w14:textId="77777777" w:rsidR="0029238F" w:rsidRPr="00322C8F" w:rsidRDefault="0029238F" w:rsidP="0029238F">
      <w:pPr>
        <w:pStyle w:val="NoSpacing"/>
        <w:tabs>
          <w:tab w:val="decimal" w:pos="6480"/>
        </w:tabs>
        <w:ind w:left="1440"/>
        <w:rPr>
          <w:rFonts w:ascii="Arial" w:hAnsi="Arial" w:cs="Arial"/>
          <w:sz w:val="22"/>
          <w:szCs w:val="22"/>
        </w:rPr>
      </w:pPr>
    </w:p>
    <w:p w14:paraId="1AC2A66D" w14:textId="13F2CBF3" w:rsidR="009914FD" w:rsidRPr="003D7A6F" w:rsidRDefault="00A617ED" w:rsidP="00FD24DD">
      <w:pPr>
        <w:pStyle w:val="NoSpacing"/>
        <w:tabs>
          <w:tab w:val="decimal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Bacon</w:t>
      </w:r>
      <w:r w:rsidR="00013D29">
        <w:rPr>
          <w:rFonts w:ascii="Arial" w:hAnsi="Arial" w:cs="Arial"/>
          <w:sz w:val="22"/>
          <w:szCs w:val="22"/>
        </w:rPr>
        <w:t xml:space="preserve"> </w:t>
      </w:r>
      <w:r w:rsidR="00E35E22" w:rsidRPr="003D7A6F">
        <w:rPr>
          <w:rFonts w:ascii="Arial" w:hAnsi="Arial" w:cs="Arial"/>
          <w:sz w:val="22"/>
          <w:szCs w:val="22"/>
        </w:rPr>
        <w:t>moved, second</w:t>
      </w:r>
      <w:r w:rsidR="00D56F97" w:rsidRPr="003D7A6F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Martin</w:t>
      </w:r>
      <w:r w:rsidR="0029238F">
        <w:rPr>
          <w:rFonts w:ascii="Arial" w:hAnsi="Arial" w:cs="Arial"/>
          <w:sz w:val="22"/>
          <w:szCs w:val="22"/>
        </w:rPr>
        <w:t xml:space="preserve"> to pay invoices.</w:t>
      </w:r>
      <w:r w:rsidR="00E10F71" w:rsidRPr="003D7A6F">
        <w:rPr>
          <w:rFonts w:ascii="Arial" w:hAnsi="Arial" w:cs="Arial"/>
          <w:sz w:val="22"/>
          <w:szCs w:val="22"/>
        </w:rPr>
        <w:t xml:space="preserve"> Motion carried. </w:t>
      </w:r>
    </w:p>
    <w:p w14:paraId="1BF81385" w14:textId="17118400" w:rsidR="009914FD" w:rsidRPr="003D7A6F" w:rsidRDefault="009914FD" w:rsidP="009914FD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1345113D" w14:textId="77777777" w:rsidR="0041786E" w:rsidRPr="006A2A5A" w:rsidRDefault="009914FD" w:rsidP="0042324A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  <w:u w:val="single"/>
        </w:rPr>
      </w:pPr>
      <w:r w:rsidRPr="006A2A5A">
        <w:rPr>
          <w:rFonts w:ascii="Arial" w:hAnsi="Arial" w:cs="Arial"/>
          <w:sz w:val="22"/>
          <w:szCs w:val="22"/>
          <w:u w:val="single"/>
        </w:rPr>
        <w:t>Old Business:</w:t>
      </w:r>
    </w:p>
    <w:p w14:paraId="4DC8452E" w14:textId="77777777" w:rsidR="00A617ED" w:rsidRDefault="00322C8F" w:rsidP="007E6D2A">
      <w:pPr>
        <w:pStyle w:val="NoSpacing"/>
        <w:numPr>
          <w:ilvl w:val="0"/>
          <w:numId w:val="24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DOWL </w:t>
      </w:r>
    </w:p>
    <w:p w14:paraId="2DE6CB60" w14:textId="09E9C3EC" w:rsidR="007E6D2A" w:rsidRPr="007E6D2A" w:rsidRDefault="00844899" w:rsidP="007E6D2A">
      <w:pPr>
        <w:pStyle w:val="NoSpacing"/>
        <w:numPr>
          <w:ilvl w:val="1"/>
          <w:numId w:val="1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Leah, fielded many questions from the board regarding outstanding RFR’s, and status of reimbursements from the State and FAA. See Leah’</w:t>
      </w:r>
      <w:r w:rsidR="007E6D2A">
        <w:rPr>
          <w:rFonts w:ascii="Arial" w:hAnsi="Arial" w:cs="Arial"/>
          <w:sz w:val="22"/>
          <w:szCs w:val="22"/>
        </w:rPr>
        <w:t>s comments attached.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6"/>
        <w:gridCol w:w="8"/>
        <w:gridCol w:w="8"/>
        <w:gridCol w:w="8"/>
      </w:tblGrid>
      <w:tr w:rsidR="007E6D2A" w:rsidRPr="007E6D2A" w14:paraId="36CDA512" w14:textId="77777777" w:rsidTr="007E6D2A">
        <w:tc>
          <w:tcPr>
            <w:tcW w:w="8206" w:type="dxa"/>
            <w:noWrap/>
            <w:hideMark/>
          </w:tcPr>
          <w:tbl>
            <w:tblPr>
              <w:tblW w:w="81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6"/>
            </w:tblGrid>
            <w:tr w:rsidR="007E6D2A" w:rsidRPr="007E6D2A" w14:paraId="5E211A28" w14:textId="77777777">
              <w:tc>
                <w:tcPr>
                  <w:tcW w:w="0" w:type="auto"/>
                  <w:vAlign w:val="center"/>
                  <w:hideMark/>
                </w:tcPr>
                <w:p w14:paraId="0A14E1A5" w14:textId="501A9016" w:rsidR="007E6D2A" w:rsidRPr="007E6D2A" w:rsidRDefault="007E6D2A" w:rsidP="007E6D2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</w:p>
              </w:tc>
            </w:tr>
          </w:tbl>
          <w:p w14:paraId="36F5589C" w14:textId="77777777" w:rsidR="007E6D2A" w:rsidRPr="007E6D2A" w:rsidRDefault="007E6D2A" w:rsidP="007E6D2A">
            <w:pPr>
              <w:spacing w:line="300" w:lineRule="atLeast"/>
              <w:rPr>
                <w:rFonts w:ascii="Helvetica" w:eastAsia="Times New Roman" w:hAnsi="Helvetica" w:cs="Helvetica"/>
                <w:spacing w:val="3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D55179C" w14:textId="63A1C830" w:rsidR="007E6D2A" w:rsidRPr="007E6D2A" w:rsidRDefault="007E6D2A" w:rsidP="007E6D2A">
            <w:pPr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4477ABB1" w14:textId="77777777" w:rsidR="007E6D2A" w:rsidRPr="007E6D2A" w:rsidRDefault="007E6D2A" w:rsidP="007E6D2A">
            <w:pPr>
              <w:jc w:val="right"/>
              <w:rPr>
                <w:rFonts w:ascii="Helvetica" w:eastAsia="Times New Roman" w:hAnsi="Helvetica" w:cs="Helvetica"/>
                <w:color w:val="222222"/>
                <w:spacing w:val="3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E026E0E" w14:textId="6F61DA8D" w:rsidR="007E6D2A" w:rsidRPr="007E6D2A" w:rsidRDefault="007E6D2A" w:rsidP="007E6D2A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</w:rPr>
            </w:pPr>
            <w:r w:rsidRPr="007E6D2A">
              <w:rPr>
                <w:rFonts w:ascii="Helvetica" w:eastAsia="Times New Roman" w:hAnsi="Helvetica" w:cs="Helvetica"/>
                <w:noProof/>
                <w:color w:val="444444"/>
                <w:spacing w:val="3"/>
                <w:szCs w:val="24"/>
              </w:rPr>
              <w:drawing>
                <wp:inline distT="0" distB="0" distL="0" distR="0" wp14:anchorId="482F0B2B" wp14:editId="34385000">
                  <wp:extent cx="6350" cy="635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4F73C" w14:textId="366AFD3A" w:rsidR="007E6D2A" w:rsidRPr="007E6D2A" w:rsidRDefault="007E6D2A" w:rsidP="007E6D2A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Cs w:val="24"/>
              </w:rPr>
            </w:pPr>
            <w:r w:rsidRPr="007E6D2A">
              <w:rPr>
                <w:rFonts w:ascii="Helvetica" w:eastAsia="Times New Roman" w:hAnsi="Helvetica" w:cs="Helvetica"/>
                <w:noProof/>
                <w:color w:val="444444"/>
                <w:spacing w:val="3"/>
                <w:szCs w:val="24"/>
              </w:rPr>
              <w:drawing>
                <wp:inline distT="0" distB="0" distL="0" distR="0" wp14:anchorId="4FCC56E6" wp14:editId="7E9F0AB7">
                  <wp:extent cx="6350" cy="635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2A" w:rsidRPr="007E6D2A" w14:paraId="2E10B311" w14:textId="77777777" w:rsidTr="007E6D2A">
        <w:tc>
          <w:tcPr>
            <w:tcW w:w="0" w:type="auto"/>
            <w:gridSpan w:val="3"/>
            <w:vAlign w:val="center"/>
            <w:hideMark/>
          </w:tcPr>
          <w:tbl>
            <w:tblPr>
              <w:tblW w:w="129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8"/>
            </w:tblGrid>
            <w:tr w:rsidR="007E6D2A" w:rsidRPr="007E6D2A" w14:paraId="1CB4EC8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0C8A6D4" w14:textId="5089CD33" w:rsidR="007E6D2A" w:rsidRPr="007E6D2A" w:rsidRDefault="007E6D2A" w:rsidP="007E6D2A">
                  <w:pPr>
                    <w:spacing w:line="300" w:lineRule="atLeast"/>
                    <w:textAlignment w:val="top"/>
                    <w:rPr>
                      <w:rFonts w:ascii="Helvetica" w:eastAsia="Times New Roman" w:hAnsi="Helvetica" w:cs="Helvetica"/>
                      <w:szCs w:val="24"/>
                    </w:rPr>
                  </w:pPr>
                </w:p>
              </w:tc>
            </w:tr>
          </w:tbl>
          <w:p w14:paraId="63E3DFBF" w14:textId="77777777" w:rsidR="007E6D2A" w:rsidRPr="007E6D2A" w:rsidRDefault="007E6D2A" w:rsidP="007E6D2A">
            <w:pPr>
              <w:rPr>
                <w:rFonts w:ascii="Helvetica" w:eastAsia="Times New Roman" w:hAnsi="Helvetica" w:cs="Helvetica"/>
                <w:spacing w:val="3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0B8C43" w14:textId="77777777" w:rsidR="007E6D2A" w:rsidRPr="007E6D2A" w:rsidRDefault="007E6D2A" w:rsidP="007E6D2A">
            <w:pPr>
              <w:rPr>
                <w:rFonts w:ascii="Helvetica" w:eastAsia="Times New Roman" w:hAnsi="Helvetica" w:cs="Helvetica"/>
                <w:color w:val="444444"/>
                <w:spacing w:val="3"/>
                <w:szCs w:val="24"/>
              </w:rPr>
            </w:pPr>
          </w:p>
        </w:tc>
      </w:tr>
    </w:tbl>
    <w:p w14:paraId="1F641904" w14:textId="2C4CD6AC" w:rsidR="007E6D2A" w:rsidRPr="007E6D2A" w:rsidRDefault="007E6D2A" w:rsidP="007E6D2A">
      <w:pPr>
        <w:pStyle w:val="ListParagraph"/>
        <w:shd w:val="clear" w:color="auto" w:fill="FFFFFF"/>
        <w:spacing w:before="120"/>
        <w:rPr>
          <w:rFonts w:asciiTheme="minorHAnsi" w:eastAsia="Times New Roman" w:hAnsiTheme="minorHAnsi" w:cstheme="minorHAnsi"/>
          <w:i/>
          <w:color w:val="222222"/>
          <w:sz w:val="22"/>
        </w:rPr>
      </w:pPr>
      <w:r w:rsidRPr="007E6D2A">
        <w:rPr>
          <w:rFonts w:asciiTheme="minorHAnsi" w:eastAsia="Times New Roman" w:hAnsiTheme="minorHAnsi" w:cstheme="minorHAnsi"/>
          <w:i/>
          <w:color w:val="222222"/>
          <w:sz w:val="22"/>
        </w:rPr>
        <w:t xml:space="preserve"> I wanted to follow up on a few items. As discussed I will prepare a spreadsheet and send over for better understanding of all three projects. I am about half way there but wasn’t able to finish it today.</w:t>
      </w:r>
    </w:p>
    <w:p w14:paraId="5E207CAD" w14:textId="77777777" w:rsidR="007E6D2A" w:rsidRPr="007E6D2A" w:rsidRDefault="007E6D2A" w:rsidP="007E6D2A">
      <w:pPr>
        <w:pStyle w:val="ListParagraph"/>
        <w:numPr>
          <w:ilvl w:val="0"/>
          <w:numId w:val="1"/>
        </w:numPr>
        <w:shd w:val="clear" w:color="auto" w:fill="FFFFFF"/>
        <w:spacing w:before="120"/>
        <w:rPr>
          <w:rFonts w:asciiTheme="minorHAnsi" w:eastAsia="Times New Roman" w:hAnsiTheme="minorHAnsi" w:cstheme="minorHAnsi"/>
          <w:i/>
          <w:color w:val="222222"/>
          <w:sz w:val="22"/>
        </w:rPr>
      </w:pPr>
      <w:r w:rsidRPr="007E6D2A">
        <w:rPr>
          <w:rFonts w:asciiTheme="minorHAnsi" w:eastAsia="Times New Roman" w:hAnsiTheme="minorHAnsi" w:cstheme="minorHAnsi"/>
          <w:i/>
          <w:color w:val="222222"/>
          <w:sz w:val="22"/>
        </w:rPr>
        <w:t>I met with Brandie yesterday and reviewed the outstanding items. An RFR has been submitted for the outstanding $55k Simon bill #4. Cheryl at WYDOT was out of the office today so I couldn’t stop by and visit with her. She is back tomorrow and should review and approve for Gerald’s signature.</w:t>
      </w:r>
    </w:p>
    <w:p w14:paraId="1F5BEAF7" w14:textId="77777777" w:rsidR="007E6D2A" w:rsidRPr="007E6D2A" w:rsidRDefault="007E6D2A" w:rsidP="007E6D2A">
      <w:pPr>
        <w:pStyle w:val="ListParagraph"/>
        <w:shd w:val="clear" w:color="auto" w:fill="FFFFFF"/>
        <w:spacing w:before="120"/>
        <w:ind w:left="2430"/>
        <w:rPr>
          <w:rFonts w:asciiTheme="minorHAnsi" w:eastAsia="Times New Roman" w:hAnsiTheme="minorHAnsi" w:cstheme="minorHAnsi"/>
          <w:i/>
          <w:color w:val="222222"/>
          <w:sz w:val="22"/>
        </w:rPr>
      </w:pPr>
    </w:p>
    <w:p w14:paraId="1377B8EC" w14:textId="577CB9BA" w:rsidR="00805A3E" w:rsidRDefault="007E6D2A" w:rsidP="00805A3E">
      <w:pPr>
        <w:pStyle w:val="ListParagraph"/>
        <w:numPr>
          <w:ilvl w:val="0"/>
          <w:numId w:val="1"/>
        </w:numPr>
        <w:shd w:val="clear" w:color="auto" w:fill="FFFFFF"/>
        <w:spacing w:before="120"/>
        <w:rPr>
          <w:rFonts w:asciiTheme="minorHAnsi" w:eastAsia="Times New Roman" w:hAnsiTheme="minorHAnsi" w:cstheme="minorHAnsi"/>
          <w:i/>
          <w:color w:val="222222"/>
          <w:sz w:val="22"/>
        </w:rPr>
      </w:pPr>
      <w:r w:rsidRPr="007E6D2A">
        <w:rPr>
          <w:rFonts w:asciiTheme="minorHAnsi" w:eastAsia="Times New Roman" w:hAnsiTheme="minorHAnsi" w:cstheme="minorHAnsi"/>
          <w:i/>
          <w:color w:val="222222"/>
          <w:sz w:val="22"/>
        </w:rPr>
        <w:t>I have also received a revised invoice from DOWL for the seal coat final newspaper advertisements. I will hold that until we receive the final reports.</w:t>
      </w:r>
    </w:p>
    <w:p w14:paraId="67594612" w14:textId="3614D016" w:rsidR="007B7293" w:rsidRPr="007B7293" w:rsidRDefault="007B7293" w:rsidP="007B7293">
      <w:pPr>
        <w:shd w:val="clear" w:color="auto" w:fill="FFFFFF"/>
        <w:spacing w:before="120"/>
        <w:rPr>
          <w:rFonts w:asciiTheme="minorHAnsi" w:eastAsia="Times New Roman" w:hAnsiTheme="minorHAnsi" w:cstheme="minorHAnsi"/>
          <w:color w:val="222222"/>
          <w:sz w:val="22"/>
        </w:rPr>
      </w:pPr>
      <w:r>
        <w:rPr>
          <w:rFonts w:asciiTheme="minorHAnsi" w:eastAsia="Times New Roman" w:hAnsiTheme="minorHAnsi" w:cstheme="minorHAnsi"/>
          <w:color w:val="222222"/>
          <w:sz w:val="22"/>
        </w:rPr>
        <w:t xml:space="preserve">              </w:t>
      </w:r>
      <w:r w:rsidRPr="007B7293">
        <w:rPr>
          <w:rFonts w:asciiTheme="minorHAnsi" w:eastAsia="Times New Roman" w:hAnsiTheme="minorHAnsi" w:cstheme="minorHAnsi"/>
          <w:b/>
          <w:color w:val="222222"/>
          <w:sz w:val="22"/>
        </w:rPr>
        <w:t>At the time of this writ</w:t>
      </w:r>
      <w:r w:rsidR="000C6A98">
        <w:rPr>
          <w:rFonts w:asciiTheme="minorHAnsi" w:eastAsia="Times New Roman" w:hAnsiTheme="minorHAnsi" w:cstheme="minorHAnsi"/>
          <w:b/>
          <w:color w:val="222222"/>
          <w:sz w:val="22"/>
        </w:rPr>
        <w:t xml:space="preserve">ing, Leah was still working on the spreadsheet. </w:t>
      </w:r>
      <w:r>
        <w:rPr>
          <w:rFonts w:asciiTheme="minorHAnsi" w:eastAsia="Times New Roman" w:hAnsiTheme="minorHAnsi" w:cstheme="minorHAnsi"/>
          <w:color w:val="222222"/>
          <w:sz w:val="22"/>
        </w:rPr>
        <w:t xml:space="preserve">   </w:t>
      </w:r>
    </w:p>
    <w:p w14:paraId="5324C0B2" w14:textId="77777777" w:rsidR="00FD24DD" w:rsidRPr="00FD24DD" w:rsidRDefault="00FD24DD" w:rsidP="00FD24DD">
      <w:pPr>
        <w:pStyle w:val="ListParagraph"/>
        <w:rPr>
          <w:rFonts w:asciiTheme="minorHAnsi" w:eastAsia="Times New Roman" w:hAnsiTheme="minorHAnsi" w:cstheme="minorHAnsi"/>
          <w:i/>
          <w:color w:val="222222"/>
          <w:sz w:val="22"/>
        </w:rPr>
      </w:pPr>
    </w:p>
    <w:p w14:paraId="66EDFD8C" w14:textId="77777777" w:rsidR="00FD24DD" w:rsidRPr="00FD24DD" w:rsidRDefault="00FD24DD" w:rsidP="00FD24DD">
      <w:pPr>
        <w:pStyle w:val="ListParagraph"/>
        <w:shd w:val="clear" w:color="auto" w:fill="FFFFFF"/>
        <w:spacing w:before="120"/>
        <w:ind w:left="2430"/>
        <w:rPr>
          <w:rFonts w:asciiTheme="minorHAnsi" w:eastAsia="Times New Roman" w:hAnsiTheme="minorHAnsi" w:cstheme="minorHAnsi"/>
          <w:i/>
          <w:color w:val="222222"/>
          <w:sz w:val="22"/>
        </w:rPr>
      </w:pPr>
    </w:p>
    <w:p w14:paraId="6E723C7C" w14:textId="590B3CBA" w:rsidR="0071723A" w:rsidRDefault="00805A3E" w:rsidP="0071723A">
      <w:pPr>
        <w:pStyle w:val="NoSpacing"/>
        <w:numPr>
          <w:ilvl w:val="0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Av-Gas Card Reader</w:t>
      </w:r>
    </w:p>
    <w:p w14:paraId="6CF9B5E1" w14:textId="771DFD17" w:rsidR="00805A3E" w:rsidRDefault="00805A3E" w:rsidP="00805A3E">
      <w:pPr>
        <w:pStyle w:val="NoSpacing"/>
        <w:numPr>
          <w:ilvl w:val="1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account</w:t>
      </w:r>
      <w:r w:rsidR="00272A6B">
        <w:rPr>
          <w:rFonts w:ascii="Arial" w:hAnsi="Arial" w:cs="Arial"/>
          <w:sz w:val="22"/>
          <w:szCs w:val="22"/>
        </w:rPr>
        <w:t xml:space="preserve"> </w:t>
      </w:r>
      <w:r w:rsidR="00C22532">
        <w:rPr>
          <w:rFonts w:ascii="Arial" w:hAnsi="Arial" w:cs="Arial"/>
          <w:sz w:val="22"/>
          <w:szCs w:val="22"/>
        </w:rPr>
        <w:t>changeover</w:t>
      </w:r>
      <w:r>
        <w:rPr>
          <w:rFonts w:ascii="Arial" w:hAnsi="Arial" w:cs="Arial"/>
          <w:sz w:val="22"/>
          <w:szCs w:val="22"/>
        </w:rPr>
        <w:t xml:space="preserve"> is in process with the Bank of Buffalo. It was decided that all board members should be signers on the account.</w:t>
      </w:r>
    </w:p>
    <w:p w14:paraId="623259AB" w14:textId="77777777" w:rsidR="00272A6B" w:rsidRDefault="00272A6B" w:rsidP="00272A6B">
      <w:pPr>
        <w:pStyle w:val="NoSpacing"/>
        <w:tabs>
          <w:tab w:val="decimal" w:pos="6480"/>
        </w:tabs>
        <w:ind w:left="1440"/>
        <w:rPr>
          <w:rFonts w:ascii="Arial" w:hAnsi="Arial" w:cs="Arial"/>
          <w:sz w:val="22"/>
          <w:szCs w:val="22"/>
        </w:rPr>
      </w:pPr>
    </w:p>
    <w:p w14:paraId="27E79957" w14:textId="7FFE849C" w:rsidR="00805A3E" w:rsidRDefault="00805A3E" w:rsidP="00805A3E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Bacon moved, second by Culliton to have board members, Gerald Fink, Jim Purdy, Jim Martin, </w:t>
      </w:r>
      <w:r w:rsidR="00272A6B">
        <w:rPr>
          <w:rFonts w:ascii="Arial" w:hAnsi="Arial" w:cs="Arial"/>
          <w:sz w:val="22"/>
          <w:szCs w:val="22"/>
        </w:rPr>
        <w:t xml:space="preserve">Clint Culliton and Mike Bacon be signers on the account. Motion carried. </w:t>
      </w:r>
    </w:p>
    <w:p w14:paraId="40A6DED8" w14:textId="77777777" w:rsidR="00272A6B" w:rsidRDefault="00272A6B" w:rsidP="00805A3E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5CBFE99F" w14:textId="35F11C63" w:rsidR="00272A6B" w:rsidRDefault="00272A6B" w:rsidP="00272A6B">
      <w:pPr>
        <w:pStyle w:val="NoSpacing"/>
        <w:numPr>
          <w:ilvl w:val="1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Card Reader status</w:t>
      </w:r>
    </w:p>
    <w:p w14:paraId="53E5E78E" w14:textId="48233E6F" w:rsidR="00272A6B" w:rsidRDefault="00E9506B" w:rsidP="00272A6B">
      <w:pPr>
        <w:pStyle w:val="NoSpacing"/>
        <w:numPr>
          <w:ilvl w:val="2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reader needs to be ordered</w:t>
      </w:r>
      <w:r w:rsidR="00272A6B">
        <w:rPr>
          <w:rFonts w:ascii="Arial" w:hAnsi="Arial" w:cs="Arial"/>
          <w:sz w:val="22"/>
          <w:szCs w:val="22"/>
        </w:rPr>
        <w:t>.</w:t>
      </w:r>
    </w:p>
    <w:p w14:paraId="7CCB2E44" w14:textId="7EE90353" w:rsidR="00E9506B" w:rsidRDefault="00272A6B" w:rsidP="00E9506B">
      <w:pPr>
        <w:pStyle w:val="NoSpacing"/>
        <w:tabs>
          <w:tab w:val="decimal" w:pos="648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Additionally the current</w:t>
      </w:r>
      <w:r w:rsidR="00E9506B">
        <w:rPr>
          <w:rFonts w:ascii="Arial" w:hAnsi="Arial" w:cs="Arial"/>
          <w:sz w:val="22"/>
          <w:szCs w:val="22"/>
        </w:rPr>
        <w:t xml:space="preserve"> phone line used for the old card</w:t>
      </w:r>
      <w:r>
        <w:rPr>
          <w:rFonts w:ascii="Arial" w:hAnsi="Arial" w:cs="Arial"/>
          <w:sz w:val="22"/>
          <w:szCs w:val="22"/>
        </w:rPr>
        <w:t xml:space="preserve"> will be re</w:t>
      </w:r>
      <w:r w:rsidR="000C6A98">
        <w:rPr>
          <w:rFonts w:ascii="Arial" w:hAnsi="Arial" w:cs="Arial"/>
          <w:sz w:val="22"/>
          <w:szCs w:val="22"/>
        </w:rPr>
        <w:t xml:space="preserve">moved. The new card reader uses an internet connection. </w:t>
      </w:r>
    </w:p>
    <w:p w14:paraId="26FBCDE4" w14:textId="19BACE8E" w:rsidR="00272A6B" w:rsidRDefault="00E9506B" w:rsidP="00E9506B">
      <w:pPr>
        <w:pStyle w:val="NoSpacing"/>
        <w:tabs>
          <w:tab w:val="decimal" w:pos="648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B5D00C6" w14:textId="7A1B0467" w:rsidR="00272A6B" w:rsidRDefault="00272A6B" w:rsidP="00272A6B">
      <w:pPr>
        <w:pStyle w:val="NoSpacing"/>
        <w:tabs>
          <w:tab w:val="decimal" w:pos="64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moved, second by Culliton to authorize Airport Manager McW</w:t>
      </w:r>
      <w:r w:rsidR="00E9506B">
        <w:rPr>
          <w:rFonts w:ascii="Arial" w:hAnsi="Arial" w:cs="Arial"/>
          <w:sz w:val="22"/>
          <w:szCs w:val="22"/>
        </w:rPr>
        <w:t>horter to procee</w:t>
      </w:r>
      <w:r w:rsidR="008A338C">
        <w:rPr>
          <w:rFonts w:ascii="Arial" w:hAnsi="Arial" w:cs="Arial"/>
          <w:sz w:val="22"/>
          <w:szCs w:val="22"/>
        </w:rPr>
        <w:t xml:space="preserve">d with ordering the card reader/internet set up </w:t>
      </w:r>
      <w:r w:rsidR="00E9506B">
        <w:rPr>
          <w:rFonts w:ascii="Arial" w:hAnsi="Arial" w:cs="Arial"/>
          <w:sz w:val="22"/>
          <w:szCs w:val="22"/>
        </w:rPr>
        <w:t>and managing the ch</w:t>
      </w:r>
      <w:r w:rsidR="008A338C">
        <w:rPr>
          <w:rFonts w:ascii="Arial" w:hAnsi="Arial" w:cs="Arial"/>
          <w:sz w:val="22"/>
          <w:szCs w:val="22"/>
        </w:rPr>
        <w:t>anges for both</w:t>
      </w:r>
      <w:r w:rsidR="00E9506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Motion carried. </w:t>
      </w:r>
    </w:p>
    <w:p w14:paraId="6D465684" w14:textId="15BE05DC" w:rsidR="00272A6B" w:rsidRPr="00805A3E" w:rsidRDefault="00272A6B" w:rsidP="00272A6B">
      <w:pPr>
        <w:pStyle w:val="NoSpacing"/>
        <w:tabs>
          <w:tab w:val="decimal" w:pos="6480"/>
        </w:tabs>
        <w:ind w:left="720"/>
        <w:rPr>
          <w:rFonts w:ascii="Arial" w:hAnsi="Arial" w:cs="Arial"/>
          <w:sz w:val="22"/>
          <w:szCs w:val="22"/>
        </w:rPr>
      </w:pPr>
    </w:p>
    <w:p w14:paraId="53CC4CB5" w14:textId="0A7FFEC9" w:rsidR="0071723A" w:rsidRDefault="003E1604" w:rsidP="003E1604">
      <w:pPr>
        <w:pStyle w:val="NoSpacing"/>
        <w:numPr>
          <w:ilvl w:val="0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Parking Lot Plans</w:t>
      </w:r>
    </w:p>
    <w:p w14:paraId="6C9E2861" w14:textId="516AB28E" w:rsidR="003E1604" w:rsidRDefault="003E1604" w:rsidP="003E1604">
      <w:pPr>
        <w:pStyle w:val="NoSpacing"/>
        <w:numPr>
          <w:ilvl w:val="1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an estimate</w:t>
      </w:r>
      <w:r w:rsidR="008A338C">
        <w:rPr>
          <w:rFonts w:ascii="Arial" w:hAnsi="Arial" w:cs="Arial"/>
          <w:sz w:val="22"/>
          <w:szCs w:val="22"/>
        </w:rPr>
        <w:t xml:space="preserve"> (received last summer when project was being considered)</w:t>
      </w:r>
      <w:r>
        <w:rPr>
          <w:rFonts w:ascii="Arial" w:hAnsi="Arial" w:cs="Arial"/>
          <w:sz w:val="22"/>
          <w:szCs w:val="22"/>
        </w:rPr>
        <w:t xml:space="preserve"> of $220,000 for this project. Leah confirmed we have $185,000 carryover dollars from the SRE that can be </w:t>
      </w:r>
      <w:r>
        <w:rPr>
          <w:rFonts w:ascii="Arial" w:hAnsi="Arial" w:cs="Arial"/>
          <w:sz w:val="22"/>
          <w:szCs w:val="22"/>
        </w:rPr>
        <w:lastRenderedPageBreak/>
        <w:t>used. Additionally we will have $150,000 entitlement money. Engineering for design and construction usually run</w:t>
      </w:r>
      <w:r w:rsidR="008A33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approximately 20% of total project cost. </w:t>
      </w:r>
    </w:p>
    <w:p w14:paraId="7E6D737D" w14:textId="11F54C62" w:rsidR="003E1604" w:rsidRDefault="003E1604" w:rsidP="003E1604">
      <w:pPr>
        <w:pStyle w:val="NoSpacing"/>
        <w:tabs>
          <w:tab w:val="decimal" w:pos="648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next move is to select an Engineering firm for this project.</w:t>
      </w:r>
    </w:p>
    <w:p w14:paraId="5DF8AF60" w14:textId="77777777" w:rsidR="003E1604" w:rsidRDefault="003E1604" w:rsidP="003E1604">
      <w:pPr>
        <w:pStyle w:val="NoSpacing"/>
        <w:tabs>
          <w:tab w:val="decimal" w:pos="6480"/>
        </w:tabs>
        <w:ind w:left="1440"/>
        <w:rPr>
          <w:rFonts w:ascii="Arial" w:hAnsi="Arial" w:cs="Arial"/>
          <w:sz w:val="22"/>
          <w:szCs w:val="22"/>
        </w:rPr>
      </w:pPr>
    </w:p>
    <w:p w14:paraId="3052C2F8" w14:textId="77777777" w:rsidR="0077417D" w:rsidRDefault="0077417D" w:rsidP="0077417D">
      <w:pPr>
        <w:pStyle w:val="NoSpacing"/>
        <w:tabs>
          <w:tab w:val="decimal" w:pos="6480"/>
        </w:tabs>
        <w:ind w:left="720"/>
        <w:rPr>
          <w:rFonts w:ascii="Arial" w:hAnsi="Arial" w:cs="Arial"/>
          <w:sz w:val="22"/>
          <w:szCs w:val="22"/>
        </w:rPr>
      </w:pPr>
    </w:p>
    <w:p w14:paraId="720E655B" w14:textId="4597121B" w:rsidR="0077417D" w:rsidRPr="0071723A" w:rsidRDefault="0077417D" w:rsidP="0077417D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moved, second by Bacon to initiate the process of selecting</w:t>
      </w:r>
      <w:r w:rsidR="008A338C">
        <w:rPr>
          <w:rFonts w:ascii="Arial" w:hAnsi="Arial" w:cs="Arial"/>
          <w:sz w:val="22"/>
          <w:szCs w:val="22"/>
        </w:rPr>
        <w:t xml:space="preserve"> an Engineering/Consulting firm for</w:t>
      </w:r>
      <w:r w:rsidR="00F876FD">
        <w:rPr>
          <w:rFonts w:ascii="Arial" w:hAnsi="Arial" w:cs="Arial"/>
          <w:sz w:val="22"/>
          <w:szCs w:val="22"/>
        </w:rPr>
        <w:t xml:space="preserve"> this project and the future</w:t>
      </w:r>
      <w:r w:rsidR="008A338C">
        <w:rPr>
          <w:rFonts w:ascii="Arial" w:hAnsi="Arial" w:cs="Arial"/>
          <w:sz w:val="22"/>
          <w:szCs w:val="22"/>
        </w:rPr>
        <w:t xml:space="preserve">. Additionally the board </w:t>
      </w:r>
      <w:r w:rsidR="004B23DC">
        <w:rPr>
          <w:rFonts w:ascii="Arial" w:hAnsi="Arial" w:cs="Arial"/>
          <w:sz w:val="22"/>
          <w:szCs w:val="22"/>
        </w:rPr>
        <w:t xml:space="preserve">is </w:t>
      </w:r>
      <w:r w:rsidR="005963BA">
        <w:rPr>
          <w:rFonts w:ascii="Arial" w:hAnsi="Arial" w:cs="Arial"/>
          <w:sz w:val="22"/>
          <w:szCs w:val="22"/>
        </w:rPr>
        <w:t>desirous</w:t>
      </w:r>
      <w:r w:rsidR="008A338C">
        <w:rPr>
          <w:rFonts w:ascii="Arial" w:hAnsi="Arial" w:cs="Arial"/>
          <w:sz w:val="22"/>
          <w:szCs w:val="22"/>
        </w:rPr>
        <w:t xml:space="preserve"> to terminate DOWL</w:t>
      </w:r>
      <w:r w:rsidR="005963BA">
        <w:rPr>
          <w:rFonts w:ascii="Arial" w:hAnsi="Arial" w:cs="Arial"/>
          <w:sz w:val="22"/>
          <w:szCs w:val="22"/>
        </w:rPr>
        <w:t>’s agreement</w:t>
      </w:r>
      <w:r w:rsidR="008A338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Motion carried. </w:t>
      </w:r>
    </w:p>
    <w:p w14:paraId="6AA25DEF" w14:textId="77777777" w:rsidR="00D30DE9" w:rsidRDefault="00D30DE9" w:rsidP="00D30DE9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3C50EFC3" w14:textId="1531134F" w:rsidR="00536083" w:rsidRDefault="00536083" w:rsidP="00536083">
      <w:pPr>
        <w:pStyle w:val="NoSpacing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New Business</w:t>
      </w:r>
    </w:p>
    <w:p w14:paraId="0F53D96C" w14:textId="77777777" w:rsidR="00536083" w:rsidRDefault="00536083" w:rsidP="00536083">
      <w:pPr>
        <w:pStyle w:val="NoSpacing"/>
        <w:tabs>
          <w:tab w:val="decimal" w:pos="6480"/>
        </w:tabs>
        <w:ind w:left="1440"/>
        <w:rPr>
          <w:rFonts w:ascii="Arial" w:hAnsi="Arial" w:cs="Arial"/>
          <w:sz w:val="22"/>
          <w:szCs w:val="22"/>
        </w:rPr>
      </w:pPr>
    </w:p>
    <w:p w14:paraId="1EC8B76A" w14:textId="3FF9052D" w:rsidR="00536083" w:rsidRDefault="00E74927" w:rsidP="00536083">
      <w:pPr>
        <w:pStyle w:val="NoSpacing"/>
        <w:numPr>
          <w:ilvl w:val="0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</w:t>
      </w:r>
      <w:r w:rsidR="00536083">
        <w:rPr>
          <w:rFonts w:ascii="Arial" w:hAnsi="Arial" w:cs="Arial"/>
          <w:sz w:val="22"/>
          <w:szCs w:val="22"/>
        </w:rPr>
        <w:t xml:space="preserve">Consultant/Engineering selection </w:t>
      </w:r>
    </w:p>
    <w:p w14:paraId="544D8631" w14:textId="43D102BA" w:rsidR="00E74927" w:rsidRDefault="007B7293" w:rsidP="00E74927">
      <w:pPr>
        <w:pStyle w:val="NoSpacing"/>
        <w:numPr>
          <w:ilvl w:val="1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agreed to m</w:t>
      </w:r>
      <w:r w:rsidR="00E74927">
        <w:rPr>
          <w:rFonts w:ascii="Arial" w:hAnsi="Arial" w:cs="Arial"/>
          <w:sz w:val="22"/>
          <w:szCs w:val="22"/>
        </w:rPr>
        <w:t>ove forward with adverti</w:t>
      </w:r>
      <w:r w:rsidR="008A338C">
        <w:rPr>
          <w:rFonts w:ascii="Arial" w:hAnsi="Arial" w:cs="Arial"/>
          <w:sz w:val="22"/>
          <w:szCs w:val="22"/>
        </w:rPr>
        <w:t xml:space="preserve">sing and selecting a </w:t>
      </w:r>
      <w:r w:rsidR="00F876FD">
        <w:rPr>
          <w:rFonts w:ascii="Arial" w:hAnsi="Arial" w:cs="Arial"/>
          <w:sz w:val="22"/>
          <w:szCs w:val="22"/>
        </w:rPr>
        <w:t>“go forward”</w:t>
      </w:r>
      <w:r w:rsidR="00E74927">
        <w:rPr>
          <w:rFonts w:ascii="Arial" w:hAnsi="Arial" w:cs="Arial"/>
          <w:sz w:val="22"/>
          <w:szCs w:val="22"/>
        </w:rPr>
        <w:t xml:space="preserve"> engineering firm</w:t>
      </w:r>
      <w:r>
        <w:rPr>
          <w:rFonts w:ascii="Arial" w:hAnsi="Arial" w:cs="Arial"/>
          <w:sz w:val="22"/>
          <w:szCs w:val="22"/>
        </w:rPr>
        <w:t xml:space="preserve">. Details of proposed agreement still being work out, Jim Martin taking the lead with this effort. </w:t>
      </w:r>
    </w:p>
    <w:p w14:paraId="0B239F8A" w14:textId="77777777" w:rsidR="009C3691" w:rsidRDefault="009C3691" w:rsidP="009C3691">
      <w:pPr>
        <w:pStyle w:val="NoSpacing"/>
        <w:tabs>
          <w:tab w:val="decimal" w:pos="6480"/>
        </w:tabs>
        <w:ind w:left="1440"/>
        <w:rPr>
          <w:rFonts w:ascii="Arial" w:hAnsi="Arial" w:cs="Arial"/>
          <w:sz w:val="22"/>
          <w:szCs w:val="22"/>
        </w:rPr>
      </w:pPr>
    </w:p>
    <w:p w14:paraId="4F9E6861" w14:textId="413436B5" w:rsidR="005963BA" w:rsidRDefault="009C3691" w:rsidP="005963BA">
      <w:pPr>
        <w:pStyle w:val="NoSpacing"/>
        <w:numPr>
          <w:ilvl w:val="0"/>
          <w:numId w:val="27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Board agreed to use Aviation Planning Group on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“as needed basis” for WACIP, DBE and other airport planning updates. </w:t>
      </w:r>
    </w:p>
    <w:p w14:paraId="16BE8136" w14:textId="77777777" w:rsidR="00536083" w:rsidRDefault="00536083" w:rsidP="00536083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163DA94E" w14:textId="77777777" w:rsidR="00536083" w:rsidRPr="00536083" w:rsidRDefault="00536083" w:rsidP="00536083">
      <w:pPr>
        <w:pStyle w:val="NoSpacing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Airport Logo Decals for SRE equipment</w:t>
      </w:r>
    </w:p>
    <w:p w14:paraId="249548FD" w14:textId="77777777" w:rsidR="00536083" w:rsidRDefault="00536083" w:rsidP="00536083">
      <w:pPr>
        <w:pStyle w:val="ListParagraph"/>
        <w:rPr>
          <w:rFonts w:ascii="Arial" w:hAnsi="Arial"/>
          <w:sz w:val="22"/>
        </w:rPr>
      </w:pPr>
    </w:p>
    <w:p w14:paraId="4BB37F0B" w14:textId="596FE54F" w:rsidR="00721F24" w:rsidRPr="00536083" w:rsidRDefault="00536083" w:rsidP="00536083">
      <w:pPr>
        <w:pStyle w:val="NoSpacing"/>
        <w:numPr>
          <w:ilvl w:val="1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FAA requires</w:t>
      </w:r>
      <w:r w:rsidR="00F876F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logo with the airports full name. Mgr. McWhorter will </w:t>
      </w:r>
      <w:r w:rsidR="00F876FD">
        <w:rPr>
          <w:rFonts w:ascii="Arial" w:hAnsi="Arial" w:cs="Arial"/>
          <w:sz w:val="22"/>
          <w:szCs w:val="22"/>
        </w:rPr>
        <w:t>follow-up with</w:t>
      </w:r>
      <w:r>
        <w:rPr>
          <w:rFonts w:ascii="Arial" w:hAnsi="Arial" w:cs="Arial"/>
          <w:sz w:val="22"/>
          <w:szCs w:val="22"/>
        </w:rPr>
        <w:t xml:space="preserve"> procuring and installing</w:t>
      </w:r>
      <w:r w:rsidR="00F876FD">
        <w:rPr>
          <w:rFonts w:ascii="Arial" w:hAnsi="Arial" w:cs="Arial"/>
          <w:sz w:val="22"/>
          <w:szCs w:val="22"/>
        </w:rPr>
        <w:t xml:space="preserve"> the logos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75FE1EB" w14:textId="77777777" w:rsidR="00536083" w:rsidRPr="00536083" w:rsidRDefault="00536083" w:rsidP="00536083">
      <w:pPr>
        <w:pStyle w:val="NoSpacing"/>
        <w:ind w:left="1440"/>
        <w:rPr>
          <w:rFonts w:ascii="Arial" w:hAnsi="Arial" w:cs="Arial"/>
          <w:sz w:val="22"/>
          <w:szCs w:val="22"/>
          <w:u w:val="single"/>
        </w:rPr>
      </w:pPr>
    </w:p>
    <w:p w14:paraId="18DD4666" w14:textId="6DD7B5A1" w:rsidR="00536083" w:rsidRPr="00B37A83" w:rsidRDefault="00536083" w:rsidP="00536083">
      <w:pPr>
        <w:pStyle w:val="NoSpacing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Budget 2021-2022 fiscal year.</w:t>
      </w:r>
    </w:p>
    <w:p w14:paraId="144EB6E1" w14:textId="6DB10370" w:rsidR="00B37A83" w:rsidRPr="003B232C" w:rsidRDefault="00B37A83" w:rsidP="00B37A83">
      <w:pPr>
        <w:pStyle w:val="NoSpacing"/>
        <w:numPr>
          <w:ilvl w:val="1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board agreed on a budget request of $72,150.</w:t>
      </w:r>
    </w:p>
    <w:p w14:paraId="3E34082E" w14:textId="765BBF49" w:rsidR="003B232C" w:rsidRPr="003B232C" w:rsidRDefault="003B232C" w:rsidP="003B232C">
      <w:pPr>
        <w:pStyle w:val="NoSpacing"/>
        <w:numPr>
          <w:ilvl w:val="2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</w:t>
      </w:r>
      <w:r w:rsidR="00F876FD">
        <w:rPr>
          <w:rFonts w:ascii="Arial" w:hAnsi="Arial" w:cs="Arial"/>
          <w:sz w:val="22"/>
          <w:szCs w:val="22"/>
        </w:rPr>
        <w:t>nternet connection for Av. Gas Card R</w:t>
      </w:r>
      <w:r>
        <w:rPr>
          <w:rFonts w:ascii="Arial" w:hAnsi="Arial" w:cs="Arial"/>
          <w:sz w:val="22"/>
          <w:szCs w:val="22"/>
        </w:rPr>
        <w:t>eader to be billed to county.</w:t>
      </w:r>
    </w:p>
    <w:p w14:paraId="1EA8C355" w14:textId="2930F29C" w:rsidR="003B232C" w:rsidRPr="00B37A83" w:rsidRDefault="003B232C" w:rsidP="003B232C">
      <w:pPr>
        <w:pStyle w:val="NoSpacing"/>
        <w:numPr>
          <w:ilvl w:val="2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Johnson Co. Airport phone line to be billed to county. </w:t>
      </w:r>
    </w:p>
    <w:p w14:paraId="17DBF157" w14:textId="77777777" w:rsidR="00B37A83" w:rsidRPr="00B37A83" w:rsidRDefault="00B37A83" w:rsidP="00B37A83">
      <w:pPr>
        <w:pStyle w:val="NoSpacing"/>
        <w:ind w:left="1440"/>
        <w:rPr>
          <w:rFonts w:ascii="Arial" w:hAnsi="Arial" w:cs="Arial"/>
          <w:sz w:val="22"/>
          <w:szCs w:val="22"/>
          <w:u w:val="single"/>
        </w:rPr>
      </w:pPr>
    </w:p>
    <w:p w14:paraId="3CA700D5" w14:textId="64E5CD6E" w:rsidR="00536083" w:rsidRDefault="00B37A83" w:rsidP="00FD24DD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Culliton moved, second by Bacon to submit $72,150 as our final budget. Motion carried. </w:t>
      </w:r>
    </w:p>
    <w:p w14:paraId="6747B53E" w14:textId="77777777" w:rsidR="004B23DC" w:rsidRDefault="004B23DC" w:rsidP="00FD24DD">
      <w:pPr>
        <w:pStyle w:val="NoSpacing"/>
        <w:rPr>
          <w:rFonts w:ascii="Arial" w:hAnsi="Arial" w:cs="Arial"/>
          <w:sz w:val="22"/>
          <w:szCs w:val="22"/>
        </w:rPr>
      </w:pPr>
    </w:p>
    <w:p w14:paraId="4500F95E" w14:textId="77777777" w:rsidR="004B23DC" w:rsidRPr="00536083" w:rsidRDefault="004B23DC" w:rsidP="004B23DC">
      <w:pPr>
        <w:pStyle w:val="NoSpacing"/>
        <w:ind w:left="720"/>
        <w:rPr>
          <w:rFonts w:ascii="Arial" w:hAnsi="Arial" w:cs="Arial"/>
          <w:sz w:val="22"/>
          <w:szCs w:val="22"/>
          <w:u w:val="single"/>
        </w:rPr>
      </w:pPr>
    </w:p>
    <w:p w14:paraId="02CD6D62" w14:textId="77777777" w:rsidR="0071723A" w:rsidRPr="003D7A6F" w:rsidRDefault="0071723A" w:rsidP="00721F24">
      <w:pPr>
        <w:pStyle w:val="NoSpacing"/>
        <w:rPr>
          <w:rFonts w:ascii="Arial" w:hAnsi="Arial" w:cs="Arial"/>
          <w:sz w:val="22"/>
          <w:szCs w:val="22"/>
        </w:rPr>
      </w:pPr>
    </w:p>
    <w:p w14:paraId="4431896F" w14:textId="77777777" w:rsidR="001463AF" w:rsidRDefault="00642F3C" w:rsidP="001463AF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C62D5C">
        <w:rPr>
          <w:rFonts w:ascii="Arial" w:hAnsi="Arial" w:cs="Arial"/>
          <w:sz w:val="22"/>
          <w:szCs w:val="22"/>
          <w:u w:val="single"/>
        </w:rPr>
        <w:t>Airport Report:</w:t>
      </w:r>
    </w:p>
    <w:p w14:paraId="2923BAF7" w14:textId="77777777" w:rsidR="001463AF" w:rsidRDefault="001463AF" w:rsidP="001463AF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6BC6431C" w14:textId="0D82AF5F" w:rsidR="00B37A83" w:rsidRDefault="00B37A83" w:rsidP="00B37A83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McWhorter introduced</w:t>
      </w:r>
      <w:r w:rsidR="00F876FD">
        <w:rPr>
          <w:rFonts w:ascii="Arial" w:hAnsi="Arial" w:cs="Arial"/>
          <w:sz w:val="22"/>
          <w:szCs w:val="22"/>
        </w:rPr>
        <w:t xml:space="preserve"> Joe </w:t>
      </w:r>
      <w:proofErr w:type="spellStart"/>
      <w:r w:rsidR="00F876FD">
        <w:rPr>
          <w:rFonts w:ascii="Arial" w:hAnsi="Arial" w:cs="Arial"/>
          <w:sz w:val="22"/>
          <w:szCs w:val="22"/>
        </w:rPr>
        <w:t>Feiler</w:t>
      </w:r>
      <w:proofErr w:type="spellEnd"/>
      <w:r w:rsidR="00F876FD">
        <w:rPr>
          <w:rFonts w:ascii="Arial" w:hAnsi="Arial" w:cs="Arial"/>
          <w:sz w:val="22"/>
          <w:szCs w:val="22"/>
        </w:rPr>
        <w:t xml:space="preserve"> Recreation Aviation Foundation</w:t>
      </w:r>
      <w:r w:rsidR="00F12C3B">
        <w:rPr>
          <w:rFonts w:ascii="Arial" w:hAnsi="Arial" w:cs="Arial"/>
          <w:sz w:val="22"/>
          <w:szCs w:val="22"/>
        </w:rPr>
        <w:t xml:space="preserve"> (The RAF org)</w:t>
      </w:r>
      <w:r>
        <w:rPr>
          <w:rFonts w:ascii="Arial" w:hAnsi="Arial" w:cs="Arial"/>
          <w:sz w:val="22"/>
          <w:szCs w:val="22"/>
        </w:rPr>
        <w:t>. RAF is a national volunteer organization</w:t>
      </w:r>
      <w:r w:rsidR="00F12C3B">
        <w:rPr>
          <w:rFonts w:ascii="Arial" w:hAnsi="Arial" w:cs="Arial"/>
          <w:sz w:val="22"/>
          <w:szCs w:val="22"/>
        </w:rPr>
        <w:t xml:space="preserve"> looking to create “back country” airstrips. </w:t>
      </w:r>
      <w:r w:rsidR="00F876FD">
        <w:rPr>
          <w:rFonts w:ascii="Arial" w:hAnsi="Arial" w:cs="Arial"/>
          <w:sz w:val="22"/>
          <w:szCs w:val="22"/>
        </w:rPr>
        <w:t>T</w:t>
      </w:r>
      <w:r w:rsidR="00F12C3B">
        <w:rPr>
          <w:rFonts w:ascii="Arial" w:hAnsi="Arial" w:cs="Arial"/>
          <w:sz w:val="22"/>
          <w:szCs w:val="22"/>
        </w:rPr>
        <w:t>hey’re contacting</w:t>
      </w:r>
      <w:r w:rsidR="00F876FD">
        <w:rPr>
          <w:rFonts w:ascii="Arial" w:hAnsi="Arial" w:cs="Arial"/>
          <w:sz w:val="22"/>
          <w:szCs w:val="22"/>
        </w:rPr>
        <w:t>/visiting airports across the country with the</w:t>
      </w:r>
      <w:r w:rsidR="00F12C3B">
        <w:rPr>
          <w:rFonts w:ascii="Arial" w:hAnsi="Arial" w:cs="Arial"/>
          <w:sz w:val="22"/>
          <w:szCs w:val="22"/>
        </w:rPr>
        <w:t xml:space="preserve"> goal to work in partnership to create space of overnight aviation travelers. </w:t>
      </w:r>
      <w:r w:rsidR="00F876FD">
        <w:rPr>
          <w:rFonts w:ascii="Arial" w:hAnsi="Arial" w:cs="Arial"/>
          <w:sz w:val="22"/>
          <w:szCs w:val="22"/>
        </w:rPr>
        <w:t xml:space="preserve">The RAF </w:t>
      </w:r>
      <w:r w:rsidR="00C53202">
        <w:rPr>
          <w:rFonts w:ascii="Arial" w:hAnsi="Arial" w:cs="Arial"/>
          <w:sz w:val="22"/>
          <w:szCs w:val="22"/>
        </w:rPr>
        <w:t>will assist (layout, labor and financial if needed) in creating the overnight spaces.</w:t>
      </w:r>
    </w:p>
    <w:p w14:paraId="69C79719" w14:textId="7BCC2A4E" w:rsidR="00C53202" w:rsidRPr="00B37A83" w:rsidRDefault="00C53202" w:rsidP="00C53202">
      <w:pPr>
        <w:pStyle w:val="NoSpacing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Discussions to continue. </w:t>
      </w:r>
    </w:p>
    <w:p w14:paraId="401D98DF" w14:textId="3B724090" w:rsidR="00721F24" w:rsidRPr="001463AF" w:rsidRDefault="001F266D" w:rsidP="001463AF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1463AF">
        <w:rPr>
          <w:rFonts w:ascii="Arial" w:hAnsi="Arial" w:cs="Arial"/>
          <w:sz w:val="22"/>
          <w:szCs w:val="22"/>
        </w:rPr>
        <w:t xml:space="preserve"> </w:t>
      </w:r>
    </w:p>
    <w:p w14:paraId="0FA41B08" w14:textId="3918CBFD" w:rsidR="00642F3C" w:rsidRPr="00C62D5C" w:rsidRDefault="00642F3C" w:rsidP="00642F3C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C62D5C">
        <w:rPr>
          <w:rFonts w:ascii="Arial" w:hAnsi="Arial" w:cs="Arial"/>
          <w:sz w:val="22"/>
          <w:szCs w:val="22"/>
          <w:u w:val="single"/>
        </w:rPr>
        <w:t>Operations:</w:t>
      </w:r>
    </w:p>
    <w:p w14:paraId="075688AC" w14:textId="0068CBEB" w:rsidR="00642F3C" w:rsidRPr="003D7A6F" w:rsidRDefault="00F12C3B" w:rsidP="00642F3C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Rotary - 14</w:t>
      </w:r>
    </w:p>
    <w:p w14:paraId="3032C39A" w14:textId="3F21285E" w:rsidR="00642F3C" w:rsidRPr="003D7A6F" w:rsidRDefault="00F12C3B" w:rsidP="00642F3C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Fixed Wing - 180</w:t>
      </w:r>
    </w:p>
    <w:p w14:paraId="20124623" w14:textId="53F25A04" w:rsidR="00642F3C" w:rsidRPr="003D7A6F" w:rsidRDefault="00F12C3B" w:rsidP="00642F3C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Jets - 18</w:t>
      </w:r>
      <w:r w:rsidR="00C24333">
        <w:rPr>
          <w:rFonts w:ascii="Arial" w:hAnsi="Arial" w:cs="Arial"/>
          <w:sz w:val="22"/>
          <w:szCs w:val="22"/>
        </w:rPr>
        <w:tab/>
      </w:r>
    </w:p>
    <w:p w14:paraId="2AF4BA99" w14:textId="2162468C" w:rsidR="00642F3C" w:rsidRPr="003D7A6F" w:rsidRDefault="00642F3C" w:rsidP="00642F3C">
      <w:pPr>
        <w:pStyle w:val="NoSpacing"/>
        <w:ind w:left="360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Fuel Sales (gallons)</w:t>
      </w:r>
    </w:p>
    <w:p w14:paraId="52392088" w14:textId="6C3463FB" w:rsidR="00642F3C" w:rsidRPr="003D7A6F" w:rsidRDefault="00F12C3B" w:rsidP="00642F3C">
      <w:pPr>
        <w:pStyle w:val="NoSpacing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Self-Serve – 2,488</w:t>
      </w:r>
      <w:r w:rsidR="00C24333">
        <w:rPr>
          <w:rFonts w:ascii="Arial" w:hAnsi="Arial" w:cs="Arial"/>
          <w:sz w:val="22"/>
          <w:szCs w:val="22"/>
        </w:rPr>
        <w:tab/>
      </w:r>
    </w:p>
    <w:p w14:paraId="4345A6D5" w14:textId="18AA0941" w:rsidR="00642F3C" w:rsidRPr="003D7A6F" w:rsidRDefault="00642F3C" w:rsidP="00642F3C">
      <w:pPr>
        <w:pStyle w:val="NoSpacing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SST Transactions</w:t>
      </w:r>
      <w:r w:rsidRPr="003D7A6F">
        <w:rPr>
          <w:rFonts w:ascii="Arial" w:hAnsi="Arial" w:cs="Arial"/>
          <w:sz w:val="22"/>
          <w:szCs w:val="22"/>
        </w:rPr>
        <w:tab/>
      </w:r>
      <w:r w:rsidR="001463AF">
        <w:rPr>
          <w:rFonts w:ascii="Arial" w:hAnsi="Arial" w:cs="Arial"/>
          <w:sz w:val="22"/>
          <w:szCs w:val="22"/>
        </w:rPr>
        <w:t>- 0</w:t>
      </w:r>
    </w:p>
    <w:p w14:paraId="0C4F22B2" w14:textId="7DC939EF" w:rsidR="00642F3C" w:rsidRPr="003D7A6F" w:rsidRDefault="00642F3C" w:rsidP="00642F3C">
      <w:pPr>
        <w:pStyle w:val="NoSpacing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Jet A</w:t>
      </w:r>
      <w:r w:rsidR="00F12C3B">
        <w:rPr>
          <w:rFonts w:ascii="Arial" w:hAnsi="Arial" w:cs="Arial"/>
          <w:sz w:val="22"/>
          <w:szCs w:val="22"/>
        </w:rPr>
        <w:t xml:space="preserve">  - 2,912</w:t>
      </w:r>
      <w:r w:rsidRPr="003D7A6F">
        <w:rPr>
          <w:rFonts w:ascii="Arial" w:hAnsi="Arial" w:cs="Arial"/>
          <w:sz w:val="22"/>
          <w:szCs w:val="22"/>
        </w:rPr>
        <w:tab/>
      </w:r>
      <w:r w:rsidRPr="003D7A6F">
        <w:rPr>
          <w:rFonts w:ascii="Arial" w:hAnsi="Arial" w:cs="Arial"/>
          <w:sz w:val="22"/>
          <w:szCs w:val="22"/>
        </w:rPr>
        <w:tab/>
        <w:t xml:space="preserve">   </w:t>
      </w:r>
    </w:p>
    <w:p w14:paraId="1FA4C591" w14:textId="77777777" w:rsidR="00642F3C" w:rsidRPr="003D7A6F" w:rsidRDefault="00642F3C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4AA3B6C8" w14:textId="3E0564F5" w:rsidR="00642F3C" w:rsidRPr="003D7A6F" w:rsidRDefault="00642F3C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 xml:space="preserve">With no further business to come before the </w:t>
      </w:r>
      <w:r w:rsidR="00436142">
        <w:rPr>
          <w:rFonts w:ascii="Arial" w:hAnsi="Arial" w:cs="Arial"/>
          <w:sz w:val="22"/>
          <w:szCs w:val="22"/>
        </w:rPr>
        <w:t xml:space="preserve">board a motion was made by </w:t>
      </w:r>
      <w:r w:rsidR="00F12C3B">
        <w:rPr>
          <w:rFonts w:ascii="Arial" w:hAnsi="Arial" w:cs="Arial"/>
          <w:sz w:val="22"/>
          <w:szCs w:val="22"/>
        </w:rPr>
        <w:t>Culliton</w:t>
      </w:r>
      <w:r w:rsidR="00A54A50">
        <w:rPr>
          <w:rFonts w:ascii="Arial" w:hAnsi="Arial" w:cs="Arial"/>
          <w:sz w:val="22"/>
          <w:szCs w:val="22"/>
        </w:rPr>
        <w:t>, second</w:t>
      </w:r>
      <w:r w:rsidRPr="003D7A6F">
        <w:rPr>
          <w:rFonts w:ascii="Arial" w:hAnsi="Arial" w:cs="Arial"/>
          <w:sz w:val="22"/>
          <w:szCs w:val="22"/>
        </w:rPr>
        <w:t xml:space="preserve"> by </w:t>
      </w:r>
      <w:r w:rsidR="001463AF">
        <w:rPr>
          <w:rFonts w:ascii="Arial" w:hAnsi="Arial" w:cs="Arial"/>
          <w:sz w:val="22"/>
          <w:szCs w:val="22"/>
        </w:rPr>
        <w:t>Martin</w:t>
      </w:r>
      <w:r w:rsidRPr="003D7A6F">
        <w:rPr>
          <w:rFonts w:ascii="Arial" w:hAnsi="Arial" w:cs="Arial"/>
          <w:sz w:val="22"/>
          <w:szCs w:val="22"/>
        </w:rPr>
        <w:t xml:space="preserve"> to adjourn the meeting. Motion carrie</w:t>
      </w:r>
      <w:r w:rsidR="00E10F71" w:rsidRPr="003D7A6F">
        <w:rPr>
          <w:rFonts w:ascii="Arial" w:hAnsi="Arial" w:cs="Arial"/>
          <w:sz w:val="22"/>
          <w:szCs w:val="22"/>
        </w:rPr>
        <w:t>d</w:t>
      </w:r>
      <w:r w:rsidR="001F266D">
        <w:rPr>
          <w:rFonts w:ascii="Arial" w:hAnsi="Arial" w:cs="Arial"/>
          <w:sz w:val="22"/>
          <w:szCs w:val="22"/>
        </w:rPr>
        <w:t xml:space="preserve">. Meeting was adjourned at </w:t>
      </w:r>
      <w:r w:rsidR="00FD24DD">
        <w:rPr>
          <w:rFonts w:ascii="Arial" w:hAnsi="Arial" w:cs="Arial"/>
          <w:sz w:val="22"/>
          <w:szCs w:val="22"/>
        </w:rPr>
        <w:t>10:54</w:t>
      </w:r>
      <w:r w:rsidRPr="003D7A6F">
        <w:rPr>
          <w:rFonts w:ascii="Arial" w:hAnsi="Arial" w:cs="Arial"/>
          <w:sz w:val="22"/>
          <w:szCs w:val="22"/>
        </w:rPr>
        <w:t xml:space="preserve"> am. </w:t>
      </w:r>
      <w:r w:rsidRPr="003D7A6F">
        <w:rPr>
          <w:rFonts w:ascii="Arial" w:hAnsi="Arial" w:cs="Arial"/>
          <w:sz w:val="22"/>
          <w:szCs w:val="22"/>
        </w:rPr>
        <w:tab/>
      </w:r>
    </w:p>
    <w:p w14:paraId="4D022BBA" w14:textId="77777777" w:rsidR="005D3573" w:rsidRPr="003D7A6F" w:rsidRDefault="005D3573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67545E2D" w14:textId="73B79541" w:rsidR="005D3573" w:rsidRPr="003D7A6F" w:rsidRDefault="005D3573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Nex</w:t>
      </w:r>
      <w:r w:rsidR="00A02E13" w:rsidRPr="003D7A6F">
        <w:rPr>
          <w:rFonts w:ascii="Arial" w:hAnsi="Arial" w:cs="Arial"/>
          <w:sz w:val="22"/>
          <w:szCs w:val="22"/>
        </w:rPr>
        <w:t>t</w:t>
      </w:r>
      <w:r w:rsidR="00E35E22" w:rsidRPr="003D7A6F">
        <w:rPr>
          <w:rFonts w:ascii="Arial" w:hAnsi="Arial" w:cs="Arial"/>
          <w:sz w:val="22"/>
          <w:szCs w:val="22"/>
        </w:rPr>
        <w:t xml:space="preserve"> regular meeting will </w:t>
      </w:r>
      <w:r w:rsidR="00FD24DD">
        <w:rPr>
          <w:rFonts w:ascii="Arial" w:hAnsi="Arial" w:cs="Arial"/>
          <w:sz w:val="22"/>
          <w:szCs w:val="22"/>
        </w:rPr>
        <w:t>be May 17</w:t>
      </w:r>
      <w:r w:rsidR="001F266D">
        <w:rPr>
          <w:rFonts w:ascii="Arial" w:hAnsi="Arial" w:cs="Arial"/>
          <w:sz w:val="22"/>
          <w:szCs w:val="22"/>
        </w:rPr>
        <w:t>, 2021</w:t>
      </w:r>
    </w:p>
    <w:p w14:paraId="09EF18CF" w14:textId="77777777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3497855B" w14:textId="36070EF2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Respectively submitted,</w:t>
      </w:r>
    </w:p>
    <w:p w14:paraId="44E8E787" w14:textId="77777777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47D518C7" w14:textId="19410196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 xml:space="preserve">Mike Bacon, Secretary </w:t>
      </w:r>
    </w:p>
    <w:p w14:paraId="068AC7DC" w14:textId="77777777" w:rsidR="00642F3C" w:rsidRPr="003D7A6F" w:rsidRDefault="00642F3C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5BA3763F" w14:textId="77777777" w:rsidR="00D14374" w:rsidRPr="003D7A6F" w:rsidRDefault="00D14374" w:rsidP="00D14374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4955D4A2" w14:textId="77777777" w:rsidR="00D14374" w:rsidRPr="003D7A6F" w:rsidRDefault="00D14374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p w14:paraId="30139827" w14:textId="77777777" w:rsidR="00241ABD" w:rsidRDefault="00241ABD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p w14:paraId="0E1E8C82" w14:textId="77777777" w:rsidR="00D14374" w:rsidRDefault="00D14374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p w14:paraId="45010190" w14:textId="77777777" w:rsidR="00D14374" w:rsidRDefault="00D14374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p w14:paraId="52A5BCD7" w14:textId="77777777" w:rsidR="00D14374" w:rsidRDefault="00D14374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sectPr w:rsidR="00D14374" w:rsidSect="00241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B10"/>
    <w:multiLevelType w:val="hybridMultilevel"/>
    <w:tmpl w:val="1014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2146"/>
    <w:multiLevelType w:val="hybridMultilevel"/>
    <w:tmpl w:val="5E403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13044"/>
    <w:multiLevelType w:val="hybridMultilevel"/>
    <w:tmpl w:val="88EC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7E29"/>
    <w:multiLevelType w:val="hybridMultilevel"/>
    <w:tmpl w:val="3B8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67BB"/>
    <w:multiLevelType w:val="hybridMultilevel"/>
    <w:tmpl w:val="7A86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AC2"/>
    <w:multiLevelType w:val="hybridMultilevel"/>
    <w:tmpl w:val="FA90F18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8F23C0B"/>
    <w:multiLevelType w:val="hybridMultilevel"/>
    <w:tmpl w:val="7D70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B696B"/>
    <w:multiLevelType w:val="hybridMultilevel"/>
    <w:tmpl w:val="1910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3A84"/>
    <w:multiLevelType w:val="hybridMultilevel"/>
    <w:tmpl w:val="1F30D5E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744C"/>
    <w:multiLevelType w:val="hybridMultilevel"/>
    <w:tmpl w:val="94449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52FFD"/>
    <w:multiLevelType w:val="hybridMultilevel"/>
    <w:tmpl w:val="4F8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D1B16"/>
    <w:multiLevelType w:val="hybridMultilevel"/>
    <w:tmpl w:val="980A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654F4"/>
    <w:multiLevelType w:val="hybridMultilevel"/>
    <w:tmpl w:val="6158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E74334"/>
    <w:multiLevelType w:val="hybridMultilevel"/>
    <w:tmpl w:val="ACA2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D7D21"/>
    <w:multiLevelType w:val="hybridMultilevel"/>
    <w:tmpl w:val="772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81F00"/>
    <w:multiLevelType w:val="hybridMultilevel"/>
    <w:tmpl w:val="1EAAB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772D8C"/>
    <w:multiLevelType w:val="hybridMultilevel"/>
    <w:tmpl w:val="FDB0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F5442"/>
    <w:multiLevelType w:val="hybridMultilevel"/>
    <w:tmpl w:val="77C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E5719"/>
    <w:multiLevelType w:val="hybridMultilevel"/>
    <w:tmpl w:val="9CB4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47D9A"/>
    <w:multiLevelType w:val="hybridMultilevel"/>
    <w:tmpl w:val="9584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A21B1"/>
    <w:multiLevelType w:val="hybridMultilevel"/>
    <w:tmpl w:val="754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475"/>
    <w:multiLevelType w:val="hybridMultilevel"/>
    <w:tmpl w:val="F6304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270DB"/>
    <w:multiLevelType w:val="hybridMultilevel"/>
    <w:tmpl w:val="2F60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E22D1"/>
    <w:multiLevelType w:val="hybridMultilevel"/>
    <w:tmpl w:val="D2C2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995B13"/>
    <w:multiLevelType w:val="hybridMultilevel"/>
    <w:tmpl w:val="74CC360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5" w15:restartNumberingAfterBreak="0">
    <w:nsid w:val="636E3C4B"/>
    <w:multiLevelType w:val="hybridMultilevel"/>
    <w:tmpl w:val="70E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E4E3B"/>
    <w:multiLevelType w:val="hybridMultilevel"/>
    <w:tmpl w:val="D152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E65B4"/>
    <w:multiLevelType w:val="hybridMultilevel"/>
    <w:tmpl w:val="CB16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D3109"/>
    <w:multiLevelType w:val="hybridMultilevel"/>
    <w:tmpl w:val="A4BC484A"/>
    <w:lvl w:ilvl="0" w:tplc="0409000F">
      <w:start w:val="1"/>
      <w:numFmt w:val="decimal"/>
      <w:lvlText w:val="%1."/>
      <w:lvlJc w:val="left"/>
      <w:pPr>
        <w:ind w:left="12720" w:hanging="360"/>
      </w:pPr>
    </w:lvl>
    <w:lvl w:ilvl="1" w:tplc="04090019" w:tentative="1">
      <w:start w:val="1"/>
      <w:numFmt w:val="lowerLetter"/>
      <w:lvlText w:val="%2."/>
      <w:lvlJc w:val="left"/>
      <w:pPr>
        <w:ind w:left="13440" w:hanging="360"/>
      </w:pPr>
    </w:lvl>
    <w:lvl w:ilvl="2" w:tplc="0409001B" w:tentative="1">
      <w:start w:val="1"/>
      <w:numFmt w:val="lowerRoman"/>
      <w:lvlText w:val="%3."/>
      <w:lvlJc w:val="right"/>
      <w:pPr>
        <w:ind w:left="14160" w:hanging="180"/>
      </w:pPr>
    </w:lvl>
    <w:lvl w:ilvl="3" w:tplc="0409000F" w:tentative="1">
      <w:start w:val="1"/>
      <w:numFmt w:val="decimal"/>
      <w:lvlText w:val="%4."/>
      <w:lvlJc w:val="left"/>
      <w:pPr>
        <w:ind w:left="14880" w:hanging="360"/>
      </w:pPr>
    </w:lvl>
    <w:lvl w:ilvl="4" w:tplc="04090019" w:tentative="1">
      <w:start w:val="1"/>
      <w:numFmt w:val="lowerLetter"/>
      <w:lvlText w:val="%5."/>
      <w:lvlJc w:val="left"/>
      <w:pPr>
        <w:ind w:left="15600" w:hanging="360"/>
      </w:pPr>
    </w:lvl>
    <w:lvl w:ilvl="5" w:tplc="0409001B" w:tentative="1">
      <w:start w:val="1"/>
      <w:numFmt w:val="lowerRoman"/>
      <w:lvlText w:val="%6."/>
      <w:lvlJc w:val="right"/>
      <w:pPr>
        <w:ind w:left="16320" w:hanging="180"/>
      </w:pPr>
    </w:lvl>
    <w:lvl w:ilvl="6" w:tplc="0409000F" w:tentative="1">
      <w:start w:val="1"/>
      <w:numFmt w:val="decimal"/>
      <w:lvlText w:val="%7."/>
      <w:lvlJc w:val="left"/>
      <w:pPr>
        <w:ind w:left="17040" w:hanging="360"/>
      </w:pPr>
    </w:lvl>
    <w:lvl w:ilvl="7" w:tplc="04090019" w:tentative="1">
      <w:start w:val="1"/>
      <w:numFmt w:val="lowerLetter"/>
      <w:lvlText w:val="%8."/>
      <w:lvlJc w:val="left"/>
      <w:pPr>
        <w:ind w:left="17760" w:hanging="360"/>
      </w:pPr>
    </w:lvl>
    <w:lvl w:ilvl="8" w:tplc="0409001B" w:tentative="1">
      <w:start w:val="1"/>
      <w:numFmt w:val="lowerRoman"/>
      <w:lvlText w:val="%9."/>
      <w:lvlJc w:val="right"/>
      <w:pPr>
        <w:ind w:left="18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5"/>
  </w:num>
  <w:num w:numId="5">
    <w:abstractNumId w:val="5"/>
  </w:num>
  <w:num w:numId="6">
    <w:abstractNumId w:val="18"/>
  </w:num>
  <w:num w:numId="7">
    <w:abstractNumId w:val="23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19"/>
  </w:num>
  <w:num w:numId="15">
    <w:abstractNumId w:val="21"/>
  </w:num>
  <w:num w:numId="16">
    <w:abstractNumId w:val="6"/>
  </w:num>
  <w:num w:numId="17">
    <w:abstractNumId w:val="27"/>
  </w:num>
  <w:num w:numId="18">
    <w:abstractNumId w:val="24"/>
  </w:num>
  <w:num w:numId="19">
    <w:abstractNumId w:val="26"/>
  </w:num>
  <w:num w:numId="20">
    <w:abstractNumId w:val="25"/>
  </w:num>
  <w:num w:numId="21">
    <w:abstractNumId w:val="14"/>
  </w:num>
  <w:num w:numId="22">
    <w:abstractNumId w:val="22"/>
  </w:num>
  <w:num w:numId="23">
    <w:abstractNumId w:val="16"/>
  </w:num>
  <w:num w:numId="24">
    <w:abstractNumId w:val="2"/>
  </w:num>
  <w:num w:numId="25">
    <w:abstractNumId w:val="28"/>
  </w:num>
  <w:num w:numId="26">
    <w:abstractNumId w:val="17"/>
  </w:num>
  <w:num w:numId="27">
    <w:abstractNumId w:val="0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B6"/>
    <w:rsid w:val="00004DB6"/>
    <w:rsid w:val="00013D29"/>
    <w:rsid w:val="00035E8E"/>
    <w:rsid w:val="00042898"/>
    <w:rsid w:val="00076570"/>
    <w:rsid w:val="000C6A98"/>
    <w:rsid w:val="000E183B"/>
    <w:rsid w:val="0012400A"/>
    <w:rsid w:val="001463AF"/>
    <w:rsid w:val="001618B7"/>
    <w:rsid w:val="00161B70"/>
    <w:rsid w:val="001A37DE"/>
    <w:rsid w:val="001B4BCD"/>
    <w:rsid w:val="001F266D"/>
    <w:rsid w:val="00231348"/>
    <w:rsid w:val="00241ABD"/>
    <w:rsid w:val="00252254"/>
    <w:rsid w:val="00272A6B"/>
    <w:rsid w:val="0029238F"/>
    <w:rsid w:val="00293B17"/>
    <w:rsid w:val="002B2882"/>
    <w:rsid w:val="002D100C"/>
    <w:rsid w:val="002D6B9F"/>
    <w:rsid w:val="002E3629"/>
    <w:rsid w:val="002E47FC"/>
    <w:rsid w:val="003206C0"/>
    <w:rsid w:val="00322C8F"/>
    <w:rsid w:val="00324518"/>
    <w:rsid w:val="0037606C"/>
    <w:rsid w:val="003B232C"/>
    <w:rsid w:val="003D1C00"/>
    <w:rsid w:val="003D48B7"/>
    <w:rsid w:val="003D7A6F"/>
    <w:rsid w:val="003E1604"/>
    <w:rsid w:val="004108D7"/>
    <w:rsid w:val="0041786E"/>
    <w:rsid w:val="0042324A"/>
    <w:rsid w:val="00436142"/>
    <w:rsid w:val="004554E3"/>
    <w:rsid w:val="004B23DC"/>
    <w:rsid w:val="004B3DA1"/>
    <w:rsid w:val="004C43DE"/>
    <w:rsid w:val="005171EA"/>
    <w:rsid w:val="00536083"/>
    <w:rsid w:val="00547CEC"/>
    <w:rsid w:val="005550E6"/>
    <w:rsid w:val="00592199"/>
    <w:rsid w:val="005963BA"/>
    <w:rsid w:val="005A4BD8"/>
    <w:rsid w:val="005D119C"/>
    <w:rsid w:val="005D3573"/>
    <w:rsid w:val="005E536A"/>
    <w:rsid w:val="0060469D"/>
    <w:rsid w:val="00637AD7"/>
    <w:rsid w:val="00642F3C"/>
    <w:rsid w:val="00652A70"/>
    <w:rsid w:val="00653CB1"/>
    <w:rsid w:val="00675E7F"/>
    <w:rsid w:val="006935F5"/>
    <w:rsid w:val="0069772E"/>
    <w:rsid w:val="006A2A5A"/>
    <w:rsid w:val="006B5E80"/>
    <w:rsid w:val="006F07D5"/>
    <w:rsid w:val="006F6B48"/>
    <w:rsid w:val="00703503"/>
    <w:rsid w:val="00706612"/>
    <w:rsid w:val="0071723A"/>
    <w:rsid w:val="00721F24"/>
    <w:rsid w:val="00733DF4"/>
    <w:rsid w:val="0074754A"/>
    <w:rsid w:val="0077417D"/>
    <w:rsid w:val="007970D0"/>
    <w:rsid w:val="007A2292"/>
    <w:rsid w:val="007B7293"/>
    <w:rsid w:val="007B7F0C"/>
    <w:rsid w:val="007D4C2C"/>
    <w:rsid w:val="007E6D2A"/>
    <w:rsid w:val="007F1AB5"/>
    <w:rsid w:val="00805A3E"/>
    <w:rsid w:val="00827B6E"/>
    <w:rsid w:val="00844899"/>
    <w:rsid w:val="008A334A"/>
    <w:rsid w:val="008A338C"/>
    <w:rsid w:val="008A40A5"/>
    <w:rsid w:val="008B3453"/>
    <w:rsid w:val="008F4904"/>
    <w:rsid w:val="00916AE8"/>
    <w:rsid w:val="00917ED6"/>
    <w:rsid w:val="00932B8B"/>
    <w:rsid w:val="0094089F"/>
    <w:rsid w:val="009512F5"/>
    <w:rsid w:val="00962917"/>
    <w:rsid w:val="00982410"/>
    <w:rsid w:val="009862FF"/>
    <w:rsid w:val="009914FD"/>
    <w:rsid w:val="009C0DAD"/>
    <w:rsid w:val="009C3691"/>
    <w:rsid w:val="009D7FB9"/>
    <w:rsid w:val="009F3194"/>
    <w:rsid w:val="00A02E13"/>
    <w:rsid w:val="00A17D45"/>
    <w:rsid w:val="00A21E2E"/>
    <w:rsid w:val="00A31600"/>
    <w:rsid w:val="00A54A50"/>
    <w:rsid w:val="00A54CE5"/>
    <w:rsid w:val="00A617ED"/>
    <w:rsid w:val="00AC438D"/>
    <w:rsid w:val="00AC7D23"/>
    <w:rsid w:val="00AD24EF"/>
    <w:rsid w:val="00AE1FFB"/>
    <w:rsid w:val="00B01B1D"/>
    <w:rsid w:val="00B066D8"/>
    <w:rsid w:val="00B24A08"/>
    <w:rsid w:val="00B37A83"/>
    <w:rsid w:val="00B87C6F"/>
    <w:rsid w:val="00BB5E1B"/>
    <w:rsid w:val="00BC04DB"/>
    <w:rsid w:val="00BD75BF"/>
    <w:rsid w:val="00BF3C52"/>
    <w:rsid w:val="00C0369E"/>
    <w:rsid w:val="00C22532"/>
    <w:rsid w:val="00C24333"/>
    <w:rsid w:val="00C33443"/>
    <w:rsid w:val="00C50031"/>
    <w:rsid w:val="00C53202"/>
    <w:rsid w:val="00C62D5C"/>
    <w:rsid w:val="00C66E48"/>
    <w:rsid w:val="00C7453A"/>
    <w:rsid w:val="00C86956"/>
    <w:rsid w:val="00D14374"/>
    <w:rsid w:val="00D30DE9"/>
    <w:rsid w:val="00D44F29"/>
    <w:rsid w:val="00D4659E"/>
    <w:rsid w:val="00D56F97"/>
    <w:rsid w:val="00DC11D6"/>
    <w:rsid w:val="00DF0CE3"/>
    <w:rsid w:val="00E07325"/>
    <w:rsid w:val="00E10F71"/>
    <w:rsid w:val="00E35E22"/>
    <w:rsid w:val="00E37236"/>
    <w:rsid w:val="00E62D5A"/>
    <w:rsid w:val="00E71154"/>
    <w:rsid w:val="00E74927"/>
    <w:rsid w:val="00E9506B"/>
    <w:rsid w:val="00EA001E"/>
    <w:rsid w:val="00EA425D"/>
    <w:rsid w:val="00F03418"/>
    <w:rsid w:val="00F12C3B"/>
    <w:rsid w:val="00F2175C"/>
    <w:rsid w:val="00F876FD"/>
    <w:rsid w:val="00FB31BC"/>
    <w:rsid w:val="00FD24DD"/>
    <w:rsid w:val="00FE0167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55A1"/>
  <w15:chartTrackingRefBased/>
  <w15:docId w15:val="{E40555C6-6CAF-4B00-9610-7DBCCAD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FB"/>
    <w:pPr>
      <w:spacing w:after="0" w:line="240" w:lineRule="auto"/>
    </w:pPr>
    <w:rPr>
      <w:rFonts w:ascii="Times New Roman" w:hAnsi="Times New Roman" w:cs="Arial"/>
      <w:sz w:val="24"/>
    </w:rPr>
  </w:style>
  <w:style w:type="paragraph" w:styleId="Heading3">
    <w:name w:val="heading 3"/>
    <w:basedOn w:val="Normal"/>
    <w:link w:val="Heading3Char"/>
    <w:uiPriority w:val="9"/>
    <w:qFormat/>
    <w:rsid w:val="007E6D2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7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5C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5C"/>
    <w:rPr>
      <w:rFonts w:ascii="Times New Roman" w:hAnsi="Times New Roman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E6D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E6D2A"/>
  </w:style>
  <w:style w:type="character" w:customStyle="1" w:styleId="g3">
    <w:name w:val="g3"/>
    <w:basedOn w:val="DefaultParagraphFont"/>
    <w:rsid w:val="007E6D2A"/>
  </w:style>
  <w:style w:type="character" w:customStyle="1" w:styleId="hb">
    <w:name w:val="hb"/>
    <w:basedOn w:val="DefaultParagraphFont"/>
    <w:rsid w:val="007E6D2A"/>
  </w:style>
  <w:style w:type="character" w:customStyle="1" w:styleId="g2">
    <w:name w:val="g2"/>
    <w:basedOn w:val="DefaultParagraphFont"/>
    <w:rsid w:val="007E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5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4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4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8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4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8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7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8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0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1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12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40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8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B4DF-1FA4-4B20-9A71-B172E238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Fink</dc:creator>
  <cp:keywords/>
  <dc:description/>
  <cp:lastModifiedBy>Michael Bacon</cp:lastModifiedBy>
  <cp:revision>5</cp:revision>
  <cp:lastPrinted>2020-09-20T21:55:00Z</cp:lastPrinted>
  <dcterms:created xsi:type="dcterms:W3CDTF">2021-04-25T16:35:00Z</dcterms:created>
  <dcterms:modified xsi:type="dcterms:W3CDTF">2021-04-25T17:10:00Z</dcterms:modified>
</cp:coreProperties>
</file>